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9E" w:rsidRPr="007640A7" w:rsidRDefault="00AE0D8B" w:rsidP="0077749E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6B1C9CE2" wp14:editId="43BB7DF1">
            <wp:simplePos x="0" y="0"/>
            <wp:positionH relativeFrom="column">
              <wp:posOffset>7679055</wp:posOffset>
            </wp:positionH>
            <wp:positionV relativeFrom="paragraph">
              <wp:posOffset>-34925</wp:posOffset>
            </wp:positionV>
            <wp:extent cx="818515" cy="467360"/>
            <wp:effectExtent l="0" t="0" r="635" b="8890"/>
            <wp:wrapNone/>
            <wp:docPr id="10" name="rg_hi" descr="http://t1.gstatic.com/images?q=tbn:ANd9GcTllZplcqtcO7lX8w6_alTfMyOHyFfqZ6CZ8x5D3QIP2kXQVgyUX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lZplcqtcO7lX8w6_alTfMyOHyFfqZ6CZ8x5D3QIP2kXQVgyUX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lang w:val="es-MX" w:eastAsia="es-MX"/>
        </w:rPr>
        <w:drawing>
          <wp:anchor distT="0" distB="0" distL="114300" distR="114300" simplePos="0" relativeHeight="251661312" behindDoc="1" locked="0" layoutInCell="1" allowOverlap="1" wp14:anchorId="7F3CCECC" wp14:editId="5AD65235">
            <wp:simplePos x="0" y="0"/>
            <wp:positionH relativeFrom="column">
              <wp:posOffset>-51435</wp:posOffset>
            </wp:positionH>
            <wp:positionV relativeFrom="paragraph">
              <wp:posOffset>-318771</wp:posOffset>
            </wp:positionV>
            <wp:extent cx="847725" cy="1000125"/>
            <wp:effectExtent l="0" t="0" r="0" b="9525"/>
            <wp:wrapNone/>
            <wp:docPr id="2" name="Imagen 2" descr="http://www.contactociudadano.tv/wp-content/uploads/2013/02/logo-sep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ntactociudadano.tv/wp-content/uploads/2013/02/logo-sep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55" cy="100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49E" w:rsidRPr="007640A7">
        <w:rPr>
          <w:rFonts w:ascii="Tahoma" w:hAnsi="Tahoma" w:cs="Tahoma"/>
          <w:sz w:val="16"/>
          <w:szCs w:val="16"/>
        </w:rPr>
        <w:t>SECRETARIA DE EDUCACION PÚBLICA</w:t>
      </w:r>
    </w:p>
    <w:p w:rsidR="0077749E" w:rsidRPr="007640A7" w:rsidRDefault="0077749E" w:rsidP="0077749E">
      <w:pPr>
        <w:jc w:val="center"/>
        <w:rPr>
          <w:rFonts w:ascii="Tahoma" w:hAnsi="Tahoma" w:cs="Tahoma"/>
          <w:sz w:val="16"/>
          <w:szCs w:val="16"/>
        </w:rPr>
      </w:pPr>
      <w:r w:rsidRPr="007640A7">
        <w:rPr>
          <w:rFonts w:ascii="Tahoma" w:hAnsi="Tahoma" w:cs="Tahoma"/>
          <w:sz w:val="16"/>
          <w:szCs w:val="16"/>
        </w:rPr>
        <w:t>DIRECCION GENERAL DE EDUCACION TECNOLOGICA AGROPECUARIA</w:t>
      </w:r>
    </w:p>
    <w:p w:rsidR="0077749E" w:rsidRPr="007640A7" w:rsidRDefault="0077749E" w:rsidP="0077749E">
      <w:pPr>
        <w:jc w:val="center"/>
        <w:rPr>
          <w:rFonts w:ascii="Berlin Sans FB Demi" w:hAnsi="Berlin Sans FB Demi"/>
          <w:sz w:val="16"/>
          <w:szCs w:val="16"/>
        </w:rPr>
      </w:pPr>
      <w:r w:rsidRPr="007640A7">
        <w:rPr>
          <w:rFonts w:ascii="Berlin Sans FB Demi" w:hAnsi="Berlin Sans FB Demi"/>
          <w:sz w:val="16"/>
          <w:szCs w:val="16"/>
        </w:rPr>
        <w:t>CENTRO DE BACHILLERATO TECNOLOGICO agropecuario No. 146</w:t>
      </w:r>
    </w:p>
    <w:p w:rsidR="0077749E" w:rsidRPr="007640A7" w:rsidRDefault="0077749E" w:rsidP="0077749E">
      <w:pPr>
        <w:jc w:val="center"/>
        <w:rPr>
          <w:rFonts w:ascii="Tahoma" w:hAnsi="Tahoma" w:cs="Tahoma"/>
          <w:sz w:val="16"/>
          <w:szCs w:val="16"/>
        </w:rPr>
      </w:pPr>
      <w:r w:rsidRPr="007640A7">
        <w:rPr>
          <w:rFonts w:ascii="Tahoma" w:hAnsi="Tahoma" w:cs="Tahoma"/>
          <w:sz w:val="16"/>
          <w:szCs w:val="16"/>
        </w:rPr>
        <w:t>Ejido Padre Kino, B.C</w:t>
      </w:r>
    </w:p>
    <w:p w:rsidR="00AE0D8B" w:rsidRDefault="0077749E" w:rsidP="00AE0D8B">
      <w:pPr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 w:rsidRPr="006D13F6">
        <w:rPr>
          <w:rFonts w:ascii="Tahoma" w:hAnsi="Tahoma" w:cs="Tahoma"/>
          <w:b/>
          <w:sz w:val="18"/>
          <w:szCs w:val="16"/>
        </w:rPr>
        <w:t>REPORTE INTERNO DE LA REVISIÓN DE SECUENCIAS DIDÁCTICAS</w:t>
      </w:r>
      <w:r w:rsidRPr="006D13F6">
        <w:rPr>
          <w:rFonts w:ascii="Tahoma" w:hAnsi="Tahoma" w:cs="Tahoma"/>
          <w:b/>
          <w:sz w:val="18"/>
          <w:szCs w:val="16"/>
        </w:rPr>
        <w:br/>
      </w:r>
    </w:p>
    <w:tbl>
      <w:tblPr>
        <w:tblStyle w:val="Tablaconcuadrcula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7600"/>
        <w:gridCol w:w="7358"/>
      </w:tblGrid>
      <w:tr w:rsidR="000C7AF0" w:rsidRPr="000C7AF0" w:rsidTr="00BD5820">
        <w:trPr>
          <w:trHeight w:val="245"/>
          <w:jc w:val="center"/>
        </w:trPr>
        <w:tc>
          <w:tcPr>
            <w:tcW w:w="14958" w:type="dxa"/>
            <w:gridSpan w:val="2"/>
          </w:tcPr>
          <w:p w:rsidR="000C7AF0" w:rsidRPr="000C7AF0" w:rsidRDefault="00BD5820" w:rsidP="00BD582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N</w:t>
            </w:r>
            <w:r w:rsidR="000C7AF0" w:rsidRPr="000C7AF0">
              <w:rPr>
                <w:rFonts w:ascii="Arial" w:hAnsi="Arial" w:cs="Arial"/>
                <w:color w:val="222222"/>
                <w:sz w:val="21"/>
                <w:szCs w:val="21"/>
              </w:rPr>
              <w:t>OMBRE DEL DOCENTE:</w:t>
            </w:r>
          </w:p>
        </w:tc>
      </w:tr>
      <w:tr w:rsidR="000C7AF0" w:rsidRPr="000C7AF0" w:rsidTr="00BD5820">
        <w:trPr>
          <w:trHeight w:val="262"/>
          <w:jc w:val="center"/>
        </w:trPr>
        <w:tc>
          <w:tcPr>
            <w:tcW w:w="7600" w:type="dxa"/>
          </w:tcPr>
          <w:p w:rsidR="000C7AF0" w:rsidRPr="000C7AF0" w:rsidRDefault="000C7AF0" w:rsidP="00F74C49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0C7AF0">
              <w:rPr>
                <w:rFonts w:ascii="Arial" w:hAnsi="Arial" w:cs="Arial"/>
                <w:color w:val="222222"/>
                <w:sz w:val="21"/>
                <w:szCs w:val="21"/>
              </w:rPr>
              <w:t>PERFIL PROFESIONAL:</w:t>
            </w:r>
          </w:p>
        </w:tc>
        <w:tc>
          <w:tcPr>
            <w:tcW w:w="7358" w:type="dxa"/>
          </w:tcPr>
          <w:p w:rsidR="000C7AF0" w:rsidRPr="000C7AF0" w:rsidRDefault="00BD5820" w:rsidP="00F74C49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0C7AF0">
              <w:rPr>
                <w:rFonts w:ascii="Arial" w:hAnsi="Arial" w:cs="Arial"/>
                <w:color w:val="222222"/>
                <w:sz w:val="21"/>
                <w:szCs w:val="21"/>
              </w:rPr>
              <w:t>ASIGNATURA:</w:t>
            </w:r>
          </w:p>
        </w:tc>
      </w:tr>
      <w:tr w:rsidR="000C7AF0" w:rsidRPr="000C7AF0" w:rsidTr="00BD5820">
        <w:trPr>
          <w:trHeight w:val="262"/>
          <w:jc w:val="center"/>
        </w:trPr>
        <w:tc>
          <w:tcPr>
            <w:tcW w:w="7600" w:type="dxa"/>
          </w:tcPr>
          <w:p w:rsidR="00BD5820" w:rsidRDefault="00BD5820" w:rsidP="00BD58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3" w:color="auto"/>
                <w:between w:val="single" w:sz="4" w:space="1" w:color="auto"/>
                <w:bar w:val="single" w:sz="4" w:color="auto"/>
              </w:pBdr>
              <w:ind w:right="283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CICLO ESCOLAR:</w:t>
            </w:r>
          </w:p>
          <w:p w:rsidR="000C7AF0" w:rsidRDefault="00BD5820" w:rsidP="00F74C49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0C7AF0">
              <w:rPr>
                <w:rFonts w:ascii="Arial" w:hAnsi="Arial" w:cs="Arial"/>
                <w:color w:val="222222"/>
                <w:sz w:val="21"/>
                <w:szCs w:val="21"/>
              </w:rPr>
              <w:t>TIEMPO QUE TIENE ELABORANDO SECUENCIAS DIDÁCTICAS:</w:t>
            </w:r>
          </w:p>
          <w:p w:rsidR="00BD5820" w:rsidRPr="000C7AF0" w:rsidRDefault="00BD5820" w:rsidP="00F74C49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7358" w:type="dxa"/>
          </w:tcPr>
          <w:p w:rsidR="00BD5820" w:rsidRDefault="00BD5820" w:rsidP="00BD58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3" w:color="auto"/>
                <w:between w:val="single" w:sz="4" w:space="1" w:color="auto"/>
                <w:bar w:val="single" w:sz="4" w:color="auto"/>
              </w:pBdr>
              <w:ind w:right="283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SEMESTRE:</w:t>
            </w:r>
          </w:p>
          <w:p w:rsidR="000C7AF0" w:rsidRPr="000C7AF0" w:rsidRDefault="00BD5820" w:rsidP="00F74C49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FECHA DE LA REVISIÓN:</w:t>
            </w:r>
          </w:p>
        </w:tc>
      </w:tr>
    </w:tbl>
    <w:p w:rsidR="000C7AF0" w:rsidRDefault="000C7AF0" w:rsidP="00AE0D8B">
      <w:pPr>
        <w:rPr>
          <w:rFonts w:ascii="Arial" w:hAnsi="Arial" w:cs="Arial"/>
          <w:color w:val="222222"/>
          <w:sz w:val="21"/>
          <w:szCs w:val="21"/>
        </w:rPr>
      </w:pPr>
    </w:p>
    <w:p w:rsidR="00BD5820" w:rsidRDefault="00BD5820" w:rsidP="00AE0D8B">
      <w:pPr>
        <w:rPr>
          <w:rFonts w:ascii="Arial" w:hAnsi="Arial" w:cs="Arial"/>
          <w:color w:val="222222"/>
          <w:sz w:val="21"/>
          <w:szCs w:val="21"/>
        </w:rPr>
      </w:pPr>
    </w:p>
    <w:p w:rsidR="00AE0D8B" w:rsidRDefault="00AE0D8B" w:rsidP="00AE0D8B">
      <w:pPr>
        <w:rPr>
          <w:rFonts w:ascii="Arial" w:hAnsi="Arial" w:cs="Arial"/>
          <w:color w:val="222222"/>
          <w:sz w:val="21"/>
          <w:szCs w:val="21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5202" w:type="dxa"/>
        <w:tblLook w:val="04A0" w:firstRow="1" w:lastRow="0" w:firstColumn="1" w:lastColumn="0" w:noHBand="0" w:noVBand="1"/>
      </w:tblPr>
      <w:tblGrid>
        <w:gridCol w:w="886"/>
        <w:gridCol w:w="6095"/>
        <w:gridCol w:w="1276"/>
        <w:gridCol w:w="1559"/>
        <w:gridCol w:w="5386"/>
      </w:tblGrid>
      <w:tr w:rsidR="00AE0D8B" w:rsidTr="006D13F6">
        <w:tc>
          <w:tcPr>
            <w:tcW w:w="886" w:type="dxa"/>
            <w:shd w:val="clear" w:color="auto" w:fill="F2F2F2" w:themeFill="background1" w:themeFillShade="F2"/>
          </w:tcPr>
          <w:p w:rsidR="00AE0D8B" w:rsidRPr="006D13F6" w:rsidRDefault="00AE0D8B" w:rsidP="006D13F6">
            <w:pPr>
              <w:jc w:val="center"/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  <w:r w:rsidRPr="006D13F6">
              <w:rPr>
                <w:rFonts w:ascii="Arial" w:hAnsi="Arial" w:cs="Arial"/>
                <w:b/>
                <w:color w:val="222222"/>
                <w:sz w:val="21"/>
                <w:szCs w:val="21"/>
              </w:rPr>
              <w:t>Nº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AE0D8B" w:rsidRPr="006D13F6" w:rsidRDefault="00AE0D8B" w:rsidP="006D13F6">
            <w:pPr>
              <w:jc w:val="center"/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  <w:r w:rsidRPr="006D13F6">
              <w:rPr>
                <w:rFonts w:ascii="Arial" w:hAnsi="Arial" w:cs="Arial"/>
                <w:b/>
                <w:color w:val="222222"/>
                <w:sz w:val="21"/>
                <w:szCs w:val="21"/>
              </w:rPr>
              <w:t>ASPECTOS A EVALUAR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E0D8B" w:rsidRPr="006D13F6" w:rsidRDefault="00AE0D8B" w:rsidP="006D13F6">
            <w:pPr>
              <w:jc w:val="center"/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  <w:r w:rsidRPr="006D13F6">
              <w:rPr>
                <w:rFonts w:ascii="Arial" w:hAnsi="Arial" w:cs="Arial"/>
                <w:b/>
                <w:color w:val="222222"/>
                <w:sz w:val="21"/>
                <w:szCs w:val="21"/>
              </w:rPr>
              <w:t>CUMPLE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E0D8B" w:rsidRPr="006D13F6" w:rsidRDefault="00AE0D8B" w:rsidP="006D13F6">
            <w:pPr>
              <w:jc w:val="center"/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  <w:r w:rsidRPr="006D13F6">
              <w:rPr>
                <w:rFonts w:ascii="Arial" w:hAnsi="Arial" w:cs="Arial"/>
                <w:b/>
                <w:color w:val="222222"/>
                <w:sz w:val="21"/>
                <w:szCs w:val="21"/>
              </w:rPr>
              <w:t>NO CUMPLE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AE0D8B" w:rsidRPr="006D13F6" w:rsidRDefault="00AE0D8B" w:rsidP="006D13F6">
            <w:pPr>
              <w:jc w:val="center"/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  <w:r w:rsidRPr="006D13F6">
              <w:rPr>
                <w:rFonts w:ascii="Arial" w:hAnsi="Arial" w:cs="Arial"/>
                <w:b/>
                <w:color w:val="222222"/>
                <w:sz w:val="21"/>
                <w:szCs w:val="21"/>
              </w:rPr>
              <w:t>OBSERVACIONES</w:t>
            </w:r>
          </w:p>
        </w:tc>
      </w:tr>
      <w:tr w:rsidR="00AE0D8B" w:rsidTr="006D13F6">
        <w:tc>
          <w:tcPr>
            <w:tcW w:w="886" w:type="dxa"/>
          </w:tcPr>
          <w:p w:rsidR="00AE0D8B" w:rsidRPr="006D13F6" w:rsidRDefault="00AE0D8B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AE0D8B" w:rsidRPr="006D13F6" w:rsidRDefault="00AE0D8B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Utiliza el formato correcto para la secuencia.</w:t>
            </w:r>
          </w:p>
        </w:tc>
        <w:tc>
          <w:tcPr>
            <w:tcW w:w="127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AE0D8B" w:rsidTr="006D13F6">
        <w:tc>
          <w:tcPr>
            <w:tcW w:w="886" w:type="dxa"/>
          </w:tcPr>
          <w:p w:rsidR="00AE0D8B" w:rsidRPr="006D13F6" w:rsidRDefault="00AE0D8B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AE0D8B" w:rsidRPr="006D13F6" w:rsidRDefault="00AE0D8B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Establece el Nº de la secuencia didáctica.</w:t>
            </w:r>
          </w:p>
        </w:tc>
        <w:tc>
          <w:tcPr>
            <w:tcW w:w="127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AE0D8B" w:rsidTr="006D13F6">
        <w:tc>
          <w:tcPr>
            <w:tcW w:w="886" w:type="dxa"/>
          </w:tcPr>
          <w:p w:rsidR="00AE0D8B" w:rsidRPr="006D13F6" w:rsidRDefault="00AE0D8B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AE0D8B" w:rsidRPr="006D13F6" w:rsidRDefault="00AE0D8B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Menciona la parcialidad a la cual corresponde la secuencia didáctica.</w:t>
            </w:r>
          </w:p>
        </w:tc>
        <w:tc>
          <w:tcPr>
            <w:tcW w:w="127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AE0D8B" w:rsidTr="006D13F6">
        <w:tc>
          <w:tcPr>
            <w:tcW w:w="886" w:type="dxa"/>
          </w:tcPr>
          <w:p w:rsidR="00AE0D8B" w:rsidRPr="006D13F6" w:rsidRDefault="00AE0D8B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AE0D8B" w:rsidRPr="006D13F6" w:rsidRDefault="00AE0D8B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Llena correctamente el apartado del componente básico.</w:t>
            </w:r>
          </w:p>
        </w:tc>
        <w:tc>
          <w:tcPr>
            <w:tcW w:w="127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AE0D8B" w:rsidTr="006D13F6">
        <w:tc>
          <w:tcPr>
            <w:tcW w:w="886" w:type="dxa"/>
          </w:tcPr>
          <w:p w:rsidR="00AE0D8B" w:rsidRPr="006D13F6" w:rsidRDefault="00AE0D8B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AE0D8B" w:rsidRPr="006D13F6" w:rsidRDefault="00AE0D8B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Completa la dimensión conceptual, procedimental y Actitudinal adecuadamente.</w:t>
            </w:r>
          </w:p>
        </w:tc>
        <w:tc>
          <w:tcPr>
            <w:tcW w:w="127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AE0D8B" w:rsidTr="006D13F6">
        <w:tc>
          <w:tcPr>
            <w:tcW w:w="886" w:type="dxa"/>
          </w:tcPr>
          <w:p w:rsidR="00AE0D8B" w:rsidRPr="006D13F6" w:rsidRDefault="00AE0D8B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AE0D8B" w:rsidRPr="006D13F6" w:rsidRDefault="00AE0D8B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Incluye el propósito de la secuencia didáctica</w:t>
            </w:r>
          </w:p>
        </w:tc>
        <w:tc>
          <w:tcPr>
            <w:tcW w:w="127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AE0D8B" w:rsidTr="006D13F6">
        <w:tc>
          <w:tcPr>
            <w:tcW w:w="886" w:type="dxa"/>
          </w:tcPr>
          <w:p w:rsidR="00AE0D8B" w:rsidRPr="006D13F6" w:rsidRDefault="00AE0D8B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AE0D8B" w:rsidRPr="006D13F6" w:rsidRDefault="00AE0D8B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El propósito de la secuencia establece ¿Quién lo hace? ¿Qué?, ¿Cómo? Y ¿Para qué?</w:t>
            </w:r>
          </w:p>
        </w:tc>
        <w:tc>
          <w:tcPr>
            <w:tcW w:w="127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AE0D8B" w:rsidRDefault="00AE0D8B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El propósito de la secuencia didáctica es acorde al contenido temático tratado en ella</w:t>
            </w: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Especifica la cantidad de sesiones correspondientes a la apertura, desarrollo y cierre.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La cantidad de sesiones totales corresponden a las distribuidas en la apertura, desarrollo y cierre.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En las actividades de la apertura, el desarrollo y el cierre se especifican las que realiza el/la docente y los estudiantes.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Las actividades de apertura, desarrollo y cierre están redactadas de manera clara y entendible.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Tanto en la apertura como el desarrollo y el cierre, menciona la (s) competencia(s) genérica y disciplinar a desarrollar.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Las actividades planteadas en la apertura, desarrollo y cierre concuerdan con la competencia genérica y disciplinar elegida en cada una.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Las actividades planteadas en las 3 dimensiones (Apertura, desarrollo y cierre) son suficientes para lograr la competencia genérica y disciplinar elegida.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Las actividades planteadas en la apertura permiten al docente recoger conocimientos previos.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En las actividades del desarrollo se trabajan los temas establecidos en la dimensión conceptual.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El tema integrador se retoma en la apertura, desarrollo y cierre.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BD5820" w:rsidRDefault="006D13F6" w:rsidP="00AE0D8B">
            <w:pPr>
              <w:rPr>
                <w:rFonts w:ascii="Tahoma" w:hAnsi="Tahoma" w:cs="Tahoma"/>
                <w:b/>
                <w:color w:val="222222"/>
                <w:sz w:val="21"/>
                <w:szCs w:val="21"/>
              </w:rPr>
            </w:pPr>
            <w:bookmarkStart w:id="0" w:name="_GoBack"/>
            <w:r w:rsidRPr="00BD5820">
              <w:rPr>
                <w:rFonts w:ascii="Tahoma" w:hAnsi="Tahoma" w:cs="Tahoma"/>
                <w:b/>
                <w:color w:val="222222"/>
                <w:sz w:val="21"/>
                <w:szCs w:val="21"/>
              </w:rPr>
              <w:t xml:space="preserve">Menciona los productos de aprendizaje con </w:t>
            </w:r>
            <w:proofErr w:type="spellStart"/>
            <w:r w:rsidRPr="00BD5820">
              <w:rPr>
                <w:rFonts w:ascii="Tahoma" w:hAnsi="Tahoma" w:cs="Tahoma"/>
                <w:b/>
                <w:color w:val="222222"/>
                <w:sz w:val="21"/>
                <w:szCs w:val="21"/>
              </w:rPr>
              <w:t>el</w:t>
            </w:r>
            <w:proofErr w:type="spellEnd"/>
            <w:r w:rsidRPr="00BD5820">
              <w:rPr>
                <w:rFonts w:ascii="Tahoma" w:hAnsi="Tahoma" w:cs="Tahoma"/>
                <w:b/>
                <w:color w:val="222222"/>
                <w:sz w:val="21"/>
                <w:szCs w:val="21"/>
              </w:rPr>
              <w:t xml:space="preserve"> % asignado a cada uno de ellos</w:t>
            </w:r>
            <w:bookmarkEnd w:id="0"/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Menciona los instrumentos y/o criterios de evaluación, especificando el Nº de anexo donde se ubica cada uno de ellos.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Enlista el material y equipo didáctico empleado durante toda la secuencia didáctica.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Enlista correctamente la bibliografía utilizada (Nombre del libro, autor, editorial y páginas); en caso de ser páginas web las establece completas</w:t>
            </w: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 xml:space="preserve">Los nombres y cargos pertenecen </w:t>
            </w:r>
            <w:r w:rsidR="00BD5820">
              <w:rPr>
                <w:rFonts w:ascii="Tahoma" w:hAnsi="Tahoma" w:cs="Tahoma"/>
                <w:color w:val="222222"/>
                <w:sz w:val="21"/>
                <w:szCs w:val="21"/>
              </w:rPr>
              <w:t>a las personas que deben avalar</w:t>
            </w: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 xml:space="preserve"> la secuencia didáctica</w:t>
            </w: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Agrega los ejercicios y material anexo mencionado en la secuencia didáctica</w:t>
            </w: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6D13F6" w:rsidTr="006D13F6">
        <w:tc>
          <w:tcPr>
            <w:tcW w:w="886" w:type="dxa"/>
          </w:tcPr>
          <w:p w:rsidR="006D13F6" w:rsidRPr="006D13F6" w:rsidRDefault="006D13F6" w:rsidP="006D13F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</w:p>
        </w:tc>
        <w:tc>
          <w:tcPr>
            <w:tcW w:w="6095" w:type="dxa"/>
          </w:tcPr>
          <w:p w:rsidR="006D13F6" w:rsidRPr="006D13F6" w:rsidRDefault="006D13F6" w:rsidP="00AE0D8B">
            <w:pPr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6D13F6">
              <w:rPr>
                <w:rFonts w:ascii="Tahoma" w:hAnsi="Tahoma" w:cs="Tahoma"/>
                <w:color w:val="222222"/>
                <w:sz w:val="21"/>
                <w:szCs w:val="21"/>
              </w:rPr>
              <w:t>Los productos de aprendizaje son los mismos en la secuencia didáctica y el concentrado interno del docente.</w:t>
            </w:r>
          </w:p>
        </w:tc>
        <w:tc>
          <w:tcPr>
            <w:tcW w:w="127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559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5386" w:type="dxa"/>
          </w:tcPr>
          <w:p w:rsidR="006D13F6" w:rsidRDefault="006D13F6" w:rsidP="00AE0D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</w:tbl>
    <w:p w:rsidR="00AE0D8B" w:rsidRDefault="00AE0D8B" w:rsidP="00AE0D8B">
      <w:pPr>
        <w:rPr>
          <w:rFonts w:ascii="Arial" w:hAnsi="Arial" w:cs="Arial"/>
          <w:color w:val="222222"/>
          <w:sz w:val="21"/>
          <w:szCs w:val="21"/>
        </w:rPr>
      </w:pPr>
    </w:p>
    <w:p w:rsidR="006D13F6" w:rsidRDefault="00AE0D8B" w:rsidP="006D13F6">
      <w:pPr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 w:type="textWrapping" w:clear="all"/>
      </w:r>
    </w:p>
    <w:p w:rsidR="006D13F6" w:rsidRDefault="006D13F6" w:rsidP="006D13F6">
      <w:pPr>
        <w:jc w:val="center"/>
        <w:rPr>
          <w:rFonts w:ascii="Arial" w:hAnsi="Arial" w:cs="Arial"/>
          <w:color w:val="222222"/>
          <w:sz w:val="21"/>
          <w:szCs w:val="21"/>
        </w:rPr>
      </w:pPr>
    </w:p>
    <w:p w:rsidR="00201BA6" w:rsidRPr="00AE0D8B" w:rsidRDefault="0077749E" w:rsidP="006D13F6">
      <w:pPr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Revisó: 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______________________________________</w:t>
      </w:r>
      <w:r>
        <w:rPr>
          <w:rFonts w:ascii="Arial" w:hAnsi="Arial" w:cs="Arial"/>
          <w:color w:val="222222"/>
          <w:sz w:val="21"/>
          <w:szCs w:val="21"/>
        </w:rPr>
        <w:br/>
        <w:t>Nombre y Firma</w:t>
      </w:r>
    </w:p>
    <w:sectPr w:rsidR="00201BA6" w:rsidRPr="00AE0D8B" w:rsidSect="006D13F6">
      <w:pgSz w:w="16839" w:h="11907" w:orient="landscape" w:code="9"/>
      <w:pgMar w:top="851" w:right="67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97F75"/>
    <w:multiLevelType w:val="hybridMultilevel"/>
    <w:tmpl w:val="EEEC713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9E"/>
    <w:rsid w:val="000C7AF0"/>
    <w:rsid w:val="00201BA6"/>
    <w:rsid w:val="006D13F6"/>
    <w:rsid w:val="0077749E"/>
    <w:rsid w:val="00AE0D8B"/>
    <w:rsid w:val="00B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49E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AE0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1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49E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AE0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mx/url?sa=i&amp;rct=j&amp;q=logo%20sep&amp;source=images&amp;cd=&amp;cad=rja&amp;docid=4NMkpIgkz5iCyM&amp;tbnid=OHKXVnehUqOLJM:&amp;ved=0CAUQjRw&amp;url=http%3A%2F%2Fwww.contactociudadano.tv%2F2013%2F02%2F07%2Fpresenta-sep-lineamientos-para-la-operacion-de-los-fondos-extraordinarios-2013%2F&amp;ei=FIf6UZu5CuqKiAKDh4GoBQ&amp;bvm=bv.50165853,d.cGE&amp;psig=AFQjCNEw2w_ra3VOTnYG4SnX_DnGswSIvg&amp;ust=137545940896181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mx/imgres?q=DGTA&amp;hl=es&amp;gbv=2&amp;biw=1441&amp;bih=650&amp;tbm=isch&amp;tbnid=jRVV3zJ5uFJT4M:&amp;imgrefurl=http://sojusz.hi5.com/friend/p463853638--cbta35_popular--html&amp;docid=WdIRR35qrrWZSM&amp;imgurl=http://img141.imageshack.us/img141/3913/dgta.png&amp;w=400&amp;h=220&amp;ei=PqKhTqPEI7DWiAKS_Ylz&amp;zoom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Vargas</dc:creator>
  <cp:lastModifiedBy>Silvia Vargas</cp:lastModifiedBy>
  <cp:revision>1</cp:revision>
  <dcterms:created xsi:type="dcterms:W3CDTF">2013-08-01T15:53:00Z</dcterms:created>
  <dcterms:modified xsi:type="dcterms:W3CDTF">2013-08-01T16:41:00Z</dcterms:modified>
</cp:coreProperties>
</file>